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75" w:rsidRPr="00917275" w:rsidRDefault="00917275" w:rsidP="0091727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172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УЧЕБНО-ТЕМАТИЧЕСКИЙ ПЛАН </w:t>
      </w:r>
    </w:p>
    <w:p w:rsidR="00917275" w:rsidRDefault="00917275" w:rsidP="0091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917275" w:rsidRPr="00917275" w:rsidRDefault="00917275" w:rsidP="0091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4B" w:rsidRDefault="00917275" w:rsidP="00917275">
      <w:pPr>
        <w:tabs>
          <w:tab w:val="left" w:pos="7479"/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«Карантин растений РФ. Карантинные объекты </w:t>
      </w:r>
    </w:p>
    <w:p w:rsidR="00917275" w:rsidRPr="00917275" w:rsidRDefault="00917275" w:rsidP="00284F4B">
      <w:pPr>
        <w:tabs>
          <w:tab w:val="left" w:pos="7479"/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фитосанитарные </w:t>
      </w:r>
      <w:bookmarkStart w:id="0" w:name="_GoBack"/>
      <w:bookmarkEnd w:id="0"/>
      <w:r w:rsidRPr="0091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ЕАЭС»</w:t>
      </w:r>
    </w:p>
    <w:p w:rsidR="00917275" w:rsidRPr="00917275" w:rsidRDefault="00917275" w:rsidP="0091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189"/>
      </w:tblGrid>
      <w:tr w:rsidR="00917275" w:rsidRPr="00917275" w:rsidTr="001805C3">
        <w:tc>
          <w:tcPr>
            <w:tcW w:w="1692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308" w:type="pct"/>
            <w:hideMark/>
          </w:tcPr>
          <w:p w:rsidR="00917275" w:rsidRPr="00917275" w:rsidRDefault="00917275" w:rsidP="009172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75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совершенствование, формирование </w:t>
            </w:r>
            <w:r w:rsidR="00DC3AD0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и </w:t>
            </w:r>
            <w:r w:rsidR="00DC3AD0" w:rsidRPr="00BC42E8">
              <w:rPr>
                <w:rFonts w:ascii="Times New Roman" w:eastAsia="Century Gothic" w:hAnsi="Times New Roman" w:cs="Times New Roman"/>
                <w:sz w:val="24"/>
                <w:szCs w:val="24"/>
              </w:rPr>
              <w:t>развитие  профессиональных компетенций</w:t>
            </w:r>
            <w:r w:rsidRPr="00917275">
              <w:rPr>
                <w:rFonts w:ascii="Times New Roman" w:eastAsia="Century Gothic" w:hAnsi="Times New Roman" w:cs="Times New Roman"/>
                <w:sz w:val="24"/>
                <w:szCs w:val="24"/>
              </w:rPr>
              <w:t>, необходимых для эффективной деятельности в сфере фитосанитарного контроля, освоение навыков по выявлению карантинных объектов с целью установления фитосанитарного состояния подкарантинной продукции и подкарантинных объектов для последующего использования рассматриваемых методических подходов в ходе проведения контрольно-надзорных мероприятий.</w:t>
            </w:r>
          </w:p>
        </w:tc>
      </w:tr>
      <w:tr w:rsidR="00917275" w:rsidRPr="00917275" w:rsidTr="001805C3">
        <w:tc>
          <w:tcPr>
            <w:tcW w:w="1692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b/>
                <w:color w:val="222233"/>
                <w:sz w:val="24"/>
                <w:szCs w:val="24"/>
              </w:rPr>
              <w:t>Категория слушателей</w:t>
            </w:r>
          </w:p>
        </w:tc>
        <w:tc>
          <w:tcPr>
            <w:tcW w:w="3308" w:type="pct"/>
            <w:hideMark/>
          </w:tcPr>
          <w:p w:rsidR="00B00133" w:rsidRPr="00B00133" w:rsidRDefault="00B00133" w:rsidP="00B00133">
            <w:pPr>
              <w:shd w:val="clear" w:color="auto" w:fill="FFFFFF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00133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должностные лица </w:t>
            </w:r>
            <w:r w:rsidRPr="00B00133">
              <w:rPr>
                <w:rFonts w:ascii="Times New Roman" w:hAnsi="Times New Roman" w:cs="Times New Roman"/>
                <w:sz w:val="24"/>
                <w:szCs w:val="24"/>
              </w:rPr>
              <w:t>территориальных управлений Федеральной службы по ветеринарному и фитосанитарному надзору (Россельхознадзор).</w:t>
            </w:r>
          </w:p>
        </w:tc>
      </w:tr>
      <w:tr w:rsidR="00917275" w:rsidRPr="00917275" w:rsidTr="001805C3">
        <w:tc>
          <w:tcPr>
            <w:tcW w:w="1692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308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917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17275" w:rsidRPr="00917275" w:rsidTr="001805C3">
        <w:tc>
          <w:tcPr>
            <w:tcW w:w="1692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308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17275" w:rsidRPr="00917275" w:rsidTr="001805C3">
        <w:tc>
          <w:tcPr>
            <w:tcW w:w="1692" w:type="pct"/>
            <w:hideMark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 о квалификации</w:t>
            </w:r>
          </w:p>
        </w:tc>
        <w:tc>
          <w:tcPr>
            <w:tcW w:w="3308" w:type="pct"/>
          </w:tcPr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275">
              <w:rPr>
                <w:rFonts w:ascii="Times New Roman" w:eastAsia="Times New Roman" w:hAnsi="Times New Roman" w:cs="Times New Roman"/>
                <w:sz w:val="24"/>
                <w:szCs w:val="28"/>
              </w:rPr>
              <w:t>удостоверение о повышении квалификации установленного образца ФГБУ «ВНИИКР»</w:t>
            </w:r>
          </w:p>
          <w:p w:rsidR="00917275" w:rsidRPr="00917275" w:rsidRDefault="00917275" w:rsidP="00917275">
            <w:pPr>
              <w:tabs>
                <w:tab w:val="left" w:pos="269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851"/>
        <w:gridCol w:w="1134"/>
        <w:gridCol w:w="1134"/>
      </w:tblGrid>
      <w:tr w:rsidR="0076071F" w:rsidRPr="0076071F" w:rsidTr="00B0013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76071F" w:rsidRPr="0076071F" w:rsidTr="00B0013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646198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76071F" w:rsidRPr="0076071F" w:rsidTr="00B00133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международной фитосанитарии.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Карантинное фитосанитарное обеззараживание подкарантинной продукции, подкарантинных объектов в соответсвии с МСФМ  №15.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объекты и фитосанитарные требования ЕАЭС: краткая характеристика. Введение в карантин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плодовых  и ягодных культур: двукрылые, жесткокрылые, полужесткокрылые. </w:t>
            </w: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характеристика, особенности выявления.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E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виды клещей. Краткая характеристика, особенности выявления.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закрытого и открытого грунта: трипсы, белокрылки и минирующие мухи.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6071F" w:rsidRPr="0076071F" w:rsidTr="00B00133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плодовых, ягодных, полевых, овощных культур: чешуекрылые. </w:t>
            </w: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обследования, выявления, вредоносность, биология и меры борьбы.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лесных культур. Краткая характеристика, выявление и методы диагностики.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cantSplit/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плодовых, оранжерейных и цитрусовых культур: щитовки, ложнощитовки и червецы. Методы проведения обследований: сроки, оснащение, отбор образцов для проведения энтомологического исследования, способы хранения и транспортировки образцов. Фитосанитарные мероприятия по локализации и ликвидации очагов карантинных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B00133">
        <w:trPr>
          <w:cantSplit/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полевых, овощных культур и картофеля: жесткокрылые. Методы выявления, вредоносность, биология и меры борьбы.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Карантинные виды клопов. </w:t>
            </w:r>
            <w:r w:rsidRPr="00760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характеристика, распространение, особенности выявления.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cantSplit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1F" w:rsidRPr="00646198" w:rsidRDefault="0076071F" w:rsidP="0064619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пшеницы, подсолнечника и сои. Краткая характеристика возбудителей заболеваний, их выявление. Методики проведения обследований: сроки, оснащение, отбор образцов для лабораторной экспертизы, способы их хранения и доставки.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кукурузы, картофеля, цветочных и плодово-ягодных культур. Краткая характеристика, выявление, методы отбора образцов и сроки обследований.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B00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запасов: жесткокрылые. Японский жук. Биология, вредоносность и выявление.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B00133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вопросы лесного карантина. Карантинные вредители лесных культур (жесткокрылые, нематоды). Биология, вредоносность, выявление, методы отбора проб. Локализация и ликвидация очагов.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лесных культур: чешуекрылые. Методы выявления.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карантинную фитобактериологию. Отбор и упаковка образцов для бактериологических исследований.</w:t>
            </w:r>
          </w:p>
          <w:p w:rsidR="0076071F" w:rsidRPr="0076071F" w:rsidRDefault="0076071F" w:rsidP="007607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возбудители бактериальных болезней плодовых и картофеля. Мероприятия в очагах.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B00133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возбудители бактериальных болезней кукурузы, винограда, риса, лука и цветочных культур. Общая характеристика о болезнях. Проведение обследований и отбор образцов. Карантинные мероприятия в очагах, установление карантинных фитосанитарных зон и режимов.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Карантинные виды нематод. Общие сведения и методы выявления. Проведение досмотра подкарантинной продукции и обследование подкарантинных объектов.</w:t>
            </w:r>
          </w:p>
          <w:p w:rsidR="0076071F" w:rsidRPr="0076071F" w:rsidRDefault="0076071F" w:rsidP="007607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Цистообразующие нематоды. Регулируемые некарантинные виды нематод.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виды галловых нематод и 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Xiphinema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rivesi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(Нематода-кинжал). Общие сведения, выявление.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возбудители бактериальных и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фитоплазменных болезней пшеницы, картофеля, тыквенных и плодовых культур</w:t>
            </w:r>
            <w:r w:rsidRPr="0076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Карантинные мероприятия в очагах</w:t>
            </w:r>
            <w:r w:rsidRPr="00760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сорные растения. Выявление, морфологические особенности сорных растений, семян и плодов. Меры борьбы и ликвидации в очагах.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вирусы и вироиды. Возбудители, распространение и выявление.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B0013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(ответы на вопросы). Подведение итогов.</w:t>
            </w:r>
          </w:p>
          <w:p w:rsidR="0076071F" w:rsidRPr="0076071F" w:rsidRDefault="0076071F" w:rsidP="007607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Вручение удостоверений об окончании курсов.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B00133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BE5AE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5A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BE5AE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5A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BE5AE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5A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</w:t>
            </w:r>
          </w:p>
        </w:tc>
      </w:tr>
    </w:tbl>
    <w:p w:rsidR="0076071F" w:rsidRPr="0076071F" w:rsidRDefault="0076071F" w:rsidP="0076071F">
      <w:pPr>
        <w:rPr>
          <w:lang w:val="en-US"/>
        </w:rPr>
      </w:pPr>
    </w:p>
    <w:sectPr w:rsidR="0076071F" w:rsidRPr="007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F" w:rsidRDefault="0076071F" w:rsidP="0076071F">
      <w:pPr>
        <w:spacing w:after="0" w:line="240" w:lineRule="auto"/>
      </w:pPr>
      <w:r>
        <w:separator/>
      </w:r>
    </w:p>
  </w:endnote>
  <w:end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F" w:rsidRDefault="0076071F" w:rsidP="0076071F">
      <w:pPr>
        <w:spacing w:after="0" w:line="240" w:lineRule="auto"/>
      </w:pPr>
      <w:r>
        <w:separator/>
      </w:r>
    </w:p>
  </w:footnote>
  <w:foot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9"/>
    <w:rsid w:val="00284F4B"/>
    <w:rsid w:val="00646198"/>
    <w:rsid w:val="0076071F"/>
    <w:rsid w:val="00917275"/>
    <w:rsid w:val="00B00133"/>
    <w:rsid w:val="00BE5AEF"/>
    <w:rsid w:val="00D63D29"/>
    <w:rsid w:val="00DC3AD0"/>
    <w:rsid w:val="00E01DA6"/>
    <w:rsid w:val="00E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30FA"/>
  <w15:chartTrackingRefBased/>
  <w15:docId w15:val="{178E660F-6ACE-4E29-9A7C-EC8D46D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71F"/>
  </w:style>
  <w:style w:type="paragraph" w:styleId="a5">
    <w:name w:val="footer"/>
    <w:basedOn w:val="a"/>
    <w:link w:val="a6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1F"/>
  </w:style>
  <w:style w:type="paragraph" w:styleId="a7">
    <w:name w:val="List Paragraph"/>
    <w:basedOn w:val="a"/>
    <w:uiPriority w:val="34"/>
    <w:qFormat/>
    <w:rsid w:val="00646198"/>
    <w:pPr>
      <w:ind w:left="720"/>
      <w:contextualSpacing/>
    </w:pPr>
  </w:style>
  <w:style w:type="table" w:styleId="a8">
    <w:name w:val="Table Grid"/>
    <w:basedOn w:val="a1"/>
    <w:uiPriority w:val="59"/>
    <w:rsid w:val="009172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8</cp:revision>
  <dcterms:created xsi:type="dcterms:W3CDTF">2021-04-20T12:10:00Z</dcterms:created>
  <dcterms:modified xsi:type="dcterms:W3CDTF">2021-08-04T07:49:00Z</dcterms:modified>
</cp:coreProperties>
</file>