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0B" w:rsidRDefault="00DC580B" w:rsidP="00DC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Тематический план программы повышения квалификации по теме:</w:t>
      </w:r>
    </w:p>
    <w:p w:rsidR="00DC580B" w:rsidRDefault="00DC580B" w:rsidP="00DC580B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DC58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Карантинные вредные организмы сельскохозяйственных, цветочно-декоративных и лесных культур, включённые в «Единый перечень карантинных объектов Евразийского экономического союза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C580B" w:rsidRDefault="00DC580B" w:rsidP="00DC580B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1134"/>
        <w:gridCol w:w="1135"/>
        <w:gridCol w:w="1275"/>
      </w:tblGrid>
      <w:tr w:rsidR="0097429E" w:rsidRPr="00E739EF" w:rsidTr="006A68A4">
        <w:trPr>
          <w:cantSplit/>
          <w:trHeight w:val="345"/>
        </w:trPr>
        <w:tc>
          <w:tcPr>
            <w:tcW w:w="993" w:type="dxa"/>
            <w:vMerge w:val="restart"/>
            <w:vAlign w:val="center"/>
          </w:tcPr>
          <w:p w:rsidR="0097429E" w:rsidRPr="0097429E" w:rsidRDefault="0097429E" w:rsidP="007825FD">
            <w:pPr>
              <w:keepNext/>
              <w:tabs>
                <w:tab w:val="left" w:pos="7479"/>
                <w:tab w:val="left" w:pos="928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6095" w:type="dxa"/>
            <w:vMerge w:val="restart"/>
            <w:vAlign w:val="center"/>
          </w:tcPr>
          <w:p w:rsidR="0097429E" w:rsidRPr="0097429E" w:rsidRDefault="0097429E" w:rsidP="0097429E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134" w:type="dxa"/>
            <w:vMerge w:val="restart"/>
            <w:vAlign w:val="center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vAlign w:val="center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429E" w:rsidRPr="00E739EF" w:rsidTr="006A68A4">
        <w:trPr>
          <w:cantSplit/>
          <w:trHeight w:val="615"/>
        </w:trPr>
        <w:tc>
          <w:tcPr>
            <w:tcW w:w="993" w:type="dxa"/>
            <w:vMerge/>
          </w:tcPr>
          <w:p w:rsidR="0097429E" w:rsidRPr="00E739EF" w:rsidRDefault="0097429E" w:rsidP="007825FD">
            <w:pPr>
              <w:keepNext/>
              <w:tabs>
                <w:tab w:val="left" w:pos="7479"/>
                <w:tab w:val="left" w:pos="928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vMerge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Практи-ческие</w:t>
            </w:r>
          </w:p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занятия</w:t>
            </w:r>
          </w:p>
        </w:tc>
      </w:tr>
      <w:tr w:rsidR="006A68A4" w:rsidRPr="00E739EF" w:rsidTr="006A68A4">
        <w:trPr>
          <w:trHeight w:val="827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курсов.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службы карантина растений. Цель и задачи, поставленные перед специалистами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карантина растений в Российской Федерации. 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68A4" w:rsidRPr="00E739EF" w:rsidTr="006A68A4">
        <w:trPr>
          <w:trHeight w:val="827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</w:t>
            </w:r>
          </w:p>
          <w:p w:rsidR="0097429E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нормативные и нормативно-правовые акты в области карантина растений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7429E" w:rsidRPr="00E739EF" w:rsidTr="006A68A4">
        <w:trPr>
          <w:trHeight w:val="4452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Карантинные сорные растения, ограниченно распространённые на территории </w:t>
            </w: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Евразийского экономического союза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Амброзия полыннолистная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Ambrosia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artemisiifolia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Амброзия многолетняя 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psilostachya</w:t>
            </w:r>
            <w:proofErr w:type="spellEnd"/>
            <w:r w:rsidRPr="00E739EF"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DC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Амброзия трехраздельная 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trifida</w:t>
            </w:r>
            <w:proofErr w:type="spellEnd"/>
            <w:r w:rsidRPr="00E739EF"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</w:t>
            </w:r>
            <w:r w:rsidRPr="00E739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Ценхрус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длинноколючковый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Cenchrus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longispinus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Hack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Fern</w:t>
            </w:r>
          </w:p>
          <w:p w:rsidR="0097429E" w:rsidRPr="00E739EF" w:rsidRDefault="0097429E" w:rsidP="007825FD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Повилики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Cuscuta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</w:t>
            </w:r>
            <w:r w:rsidRPr="0043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ползучий</w:t>
            </w:r>
            <w:r w:rsidRPr="0043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Acroptilon</w:t>
            </w:r>
            <w:proofErr w:type="spellEnd"/>
            <w:r w:rsidRPr="00435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repens</w:t>
            </w:r>
            <w:proofErr w:type="spellEnd"/>
            <w:r w:rsidRPr="0043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Паслён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колючий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Solanum rostratum</w:t>
            </w:r>
            <w:r w:rsidRPr="00E739EF">
              <w:rPr>
                <w:lang w:val="en-US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ru-RU"/>
              </w:rPr>
              <w:t>Dun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.</w:t>
            </w:r>
          </w:p>
          <w:p w:rsidR="0097429E" w:rsidRPr="0097429E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Паслён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трехцветковый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S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 xml:space="preserve"> triflorum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Nutt.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A68A4" w:rsidRPr="00E739EF" w:rsidTr="006A68A4">
        <w:trPr>
          <w:trHeight w:val="1156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Карантинные сорные растения, отсутствующие на территории Евразийского экономического союза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 Каролинский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Solanum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carolinense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Паслен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линейнолистный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S.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elaeagnifolium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Cav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Бузинник пазушный (ива многолетняя)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axillaris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Pursh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Ипомея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плющевидная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Ipomoe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hederacea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Ипомея ямчатая 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lacunosa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реснитчатый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Helianthus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ciliaris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DC.</w:t>
            </w:r>
          </w:p>
          <w:p w:rsidR="0097429E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Striga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spp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7429E" w:rsidRPr="002A7B83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Сициос</w:t>
            </w:r>
            <w:proofErr w:type="spellEnd"/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угловатый</w:t>
            </w:r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Sicyos</w:t>
            </w:r>
            <w:r w:rsidRPr="002A7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angulatus</w:t>
            </w:r>
            <w:proofErr w:type="spellEnd"/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Череда волосистая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Bidens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pilosa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Череда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дваждыперистая</w:t>
            </w:r>
            <w:proofErr w:type="spellEnd"/>
            <w:r w:rsidRPr="00064CEA">
              <w:t xml:space="preserve">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Bidens</w:t>
            </w:r>
            <w:proofErr w:type="spellEnd"/>
            <w:r w:rsidRPr="00064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bipinnata</w:t>
            </w:r>
            <w:proofErr w:type="spellEnd"/>
            <w:r w:rsidRPr="0006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A68A4" w:rsidRPr="00EA3828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визуальной идентификации карантинных </w:t>
            </w:r>
          </w:p>
          <w:p w:rsidR="0097429E" w:rsidRPr="00563685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близких им видов </w:t>
            </w: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сорных растений при осуществлении фитосанитарных обследований (практическое занятие в карантинном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нтродукционном участке филиала).</w:t>
            </w:r>
          </w:p>
        </w:tc>
        <w:tc>
          <w:tcPr>
            <w:tcW w:w="1134" w:type="dxa"/>
          </w:tcPr>
          <w:p w:rsidR="0097429E" w:rsidRPr="00EA3828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97429E" w:rsidRPr="00563685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7429E" w:rsidRPr="00EA3828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A68A4" w:rsidRPr="00E739EF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характеристика класса Насекомые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Insecta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Типы повреждений растений насекомыми.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97429E" w:rsidRPr="00E739EF" w:rsidTr="006A68A4">
        <w:trPr>
          <w:trHeight w:val="752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Карантинные вредители плодовых культур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Средиземноморская плодовая муха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Ceratitis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capitat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Яблонная муха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Rhagoletis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pomonella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Walsh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Африканская дынная муха </w:t>
            </w:r>
            <w:hyperlink r:id="rId5" w:history="1">
              <w:proofErr w:type="spellStart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Bactrocera</w:t>
              </w:r>
              <w:proofErr w:type="spellEnd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cucurbitae</w:t>
              </w:r>
              <w:proofErr w:type="spellEnd"/>
              <w:r w:rsidRPr="00E739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39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Coquillett</w:t>
              </w:r>
              <w:proofErr w:type="spellEnd"/>
            </w:hyperlink>
          </w:p>
          <w:p w:rsidR="0097429E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Дынная</w:t>
            </w:r>
            <w:r w:rsidRPr="0043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</w:t>
            </w:r>
            <w:r w:rsidRPr="0043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Myiopardalis</w:t>
            </w:r>
            <w:proofErr w:type="spellEnd"/>
            <w:r w:rsidRPr="004353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pardalina</w:t>
            </w:r>
            <w:proofErr w:type="spellEnd"/>
            <w:r w:rsidRPr="004353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Bigot</w:t>
            </w:r>
          </w:p>
          <w:p w:rsidR="0097429E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Многоядная муха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Megaselia</w:t>
            </w:r>
            <w:proofErr w:type="spellEnd"/>
            <w:r w:rsidRPr="00966F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F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scalaris</w:t>
            </w:r>
            <w:proofErr w:type="spellEnd"/>
            <w:r w:rsidRPr="009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Loew</w:t>
            </w:r>
            <w:proofErr w:type="spellEnd"/>
            <w:r w:rsidRPr="0096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429E" w:rsidRPr="00EA3828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Азиатская ягодная дрозофила</w:t>
            </w:r>
            <w:r>
              <w:t xml:space="preserve">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Drosophila</w:t>
            </w:r>
            <w:proofErr w:type="spellEnd"/>
            <w:r w:rsidRPr="00052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suzukii</w:t>
            </w:r>
            <w:proofErr w:type="spellEnd"/>
            <w:r w:rsidRPr="0005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Matsumura</w:t>
            </w:r>
            <w:proofErr w:type="spellEnd"/>
            <w:r w:rsidRPr="0005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плодожорка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Grapholita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molesta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Busck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Персиковая плодожорка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Carposina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niponensis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Wlsgh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Грушевая огневка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Numonia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pyrivorella</w:t>
            </w:r>
            <w:proofErr w:type="spellEnd"/>
            <w:r w:rsidRPr="00E739EF"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Matsumura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белая бабочка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Hyphantria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cunea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Drury</w:t>
            </w:r>
            <w:proofErr w:type="spellEnd"/>
          </w:p>
          <w:p w:rsidR="0097429E" w:rsidRPr="0097429E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Калифорнийская</w:t>
            </w:r>
            <w:proofErr w:type="spellEnd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щитовка</w:t>
            </w:r>
            <w:proofErr w:type="spellEnd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Quadraspidiotus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perniciosus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Comst</w:t>
            </w:r>
            <w:proofErr w:type="spellEnd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Тутовая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щитовка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Pseudalaucaspis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pentagona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Targioni-Tozzetti</w:t>
            </w:r>
            <w:proofErr w:type="spellEnd"/>
          </w:p>
          <w:p w:rsidR="0097429E" w:rsidRPr="002A7B83" w:rsidRDefault="0097429E" w:rsidP="007825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палочковидная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щитовка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Lopholeucaspis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japonica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lang w:val="en-US" w:eastAsia="ru-RU"/>
              </w:rPr>
              <w:t>Ckll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97429E" w:rsidRPr="000524B2" w:rsidRDefault="0097429E" w:rsidP="007825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  <w:r w:rsidRPr="00052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щитовка</w:t>
            </w:r>
            <w:r w:rsidRPr="00052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Chrysomphalus</w:t>
            </w:r>
            <w:proofErr w:type="spellEnd"/>
            <w:r w:rsidRPr="00052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dictyospermi</w:t>
            </w:r>
            <w:proofErr w:type="spellEnd"/>
            <w:r w:rsidRPr="000524B2">
              <w:rPr>
                <w:lang w:val="en-US"/>
              </w:rPr>
              <w:t xml:space="preserve"> </w:t>
            </w:r>
            <w:r w:rsidRPr="000524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(Morgan)</w:t>
            </w:r>
          </w:p>
          <w:p w:rsidR="0097429E" w:rsidRPr="002A7B83" w:rsidRDefault="0097429E" w:rsidP="007825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</w:t>
            </w:r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восковая</w:t>
            </w:r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ложнощитовка</w:t>
            </w:r>
            <w:proofErr w:type="spellEnd"/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Ceroplastes</w:t>
            </w:r>
            <w:proofErr w:type="spellEnd"/>
            <w:r w:rsidRPr="002A7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japonicus</w:t>
            </w:r>
            <w:proofErr w:type="spellEnd"/>
            <w:r w:rsidRPr="002A7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</w:t>
            </w:r>
          </w:p>
          <w:p w:rsidR="0097429E" w:rsidRPr="00435319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Плодовый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долгоносик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onotr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chelus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nenuphar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Herbst</w:t>
            </w:r>
            <w:proofErr w:type="spellEnd"/>
          </w:p>
          <w:p w:rsidR="0097429E" w:rsidRPr="00435319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Японский</w:t>
            </w:r>
            <w:r w:rsidRPr="0043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  <w:r w:rsidRPr="0043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Popillia</w:t>
            </w:r>
            <w:proofErr w:type="spellEnd"/>
            <w:r w:rsidRPr="00435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japonica</w:t>
            </w:r>
            <w:r w:rsidRPr="004353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Newman</w:t>
            </w:r>
          </w:p>
          <w:p w:rsidR="0097429E" w:rsidRPr="0097429E" w:rsidRDefault="0097429E" w:rsidP="007825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Яблонная</w:t>
            </w:r>
            <w:r w:rsidRPr="007C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златка</w:t>
            </w:r>
            <w:r w:rsidRPr="007C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Agrilus</w:t>
            </w:r>
            <w:proofErr w:type="spellEnd"/>
            <w:r w:rsidRPr="007C4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mali</w:t>
            </w:r>
            <w:proofErr w:type="spellEnd"/>
            <w:r w:rsidRPr="007C4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Motschulsky</w:t>
            </w:r>
            <w:proofErr w:type="spellEnd"/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6A68A4" w:rsidRPr="00E739EF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Карантинные вредители зерновых культур 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продуктов запаса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Капровый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Trogoderma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granarium</w:t>
            </w:r>
            <w:proofErr w:type="spellEnd"/>
            <w:r w:rsidRPr="00E739EF"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Everts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Зерновки рода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каллособрухус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Callosobruchus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кукурузный жук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диабротика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A68A4" w:rsidRPr="00E739EF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Карантинные вредители картофеля и овощных культур 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и защищённого грунта 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Биология. Распространение. Вредоносность. Симптомы. Риски. Методы выявления. Порядок проведения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Совки рода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Spodoptera</w:t>
            </w:r>
            <w:proofErr w:type="spellEnd"/>
          </w:p>
          <w:p w:rsidR="0097429E" w:rsidRPr="00966F87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Южноамериканская томатная моль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Tuta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absoluta</w:t>
            </w:r>
            <w:proofErr w:type="spellEnd"/>
            <w:r>
              <w:t xml:space="preserve"> </w:t>
            </w:r>
            <w:r w:rsidRPr="00966F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966F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Povolny</w:t>
            </w:r>
            <w:proofErr w:type="spellEnd"/>
            <w:r w:rsidRPr="00966F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97429E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Картофельная моль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Phthorimaea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operculella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Zell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Default="0097429E" w:rsidP="0078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A5">
              <w:rPr>
                <w:rFonts w:ascii="Times New Roman" w:hAnsi="Times New Roman" w:cs="Times New Roman"/>
                <w:sz w:val="24"/>
                <w:szCs w:val="24"/>
              </w:rPr>
              <w:t>Гватемальская картофельная моль</w:t>
            </w:r>
            <w:r>
              <w:t xml:space="preserve"> </w:t>
            </w:r>
            <w:proofErr w:type="spellStart"/>
            <w:r w:rsidRPr="000732A5">
              <w:rPr>
                <w:rFonts w:ascii="Times New Roman" w:hAnsi="Times New Roman" w:cs="Times New Roman"/>
                <w:i/>
                <w:sz w:val="24"/>
                <w:szCs w:val="24"/>
              </w:rPr>
              <w:t>Tecia</w:t>
            </w:r>
            <w:proofErr w:type="spellEnd"/>
            <w:r w:rsidRPr="00073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2A5">
              <w:rPr>
                <w:rFonts w:ascii="Times New Roman" w:hAnsi="Times New Roman" w:cs="Times New Roman"/>
                <w:i/>
                <w:sz w:val="24"/>
                <w:szCs w:val="24"/>
              </w:rPr>
              <w:t>solanivora</w:t>
            </w:r>
            <w:proofErr w:type="spellEnd"/>
            <w:r>
              <w:t xml:space="preserve"> </w:t>
            </w:r>
            <w:r w:rsidRPr="00052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24B2">
              <w:rPr>
                <w:rFonts w:ascii="Times New Roman" w:hAnsi="Times New Roman" w:cs="Times New Roman"/>
                <w:sz w:val="24"/>
                <w:szCs w:val="24"/>
              </w:rPr>
              <w:t>Povolny</w:t>
            </w:r>
            <w:proofErr w:type="spellEnd"/>
            <w:r w:rsidRPr="00052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29E" w:rsidRPr="00E739EF" w:rsidRDefault="0097429E" w:rsidP="0097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Андийские картофельные долгоносики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Premnotrypes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Картофельный жук-блошка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Epitrix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cucumeris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Harris</w:t>
            </w:r>
          </w:p>
          <w:p w:rsidR="0097429E" w:rsidRPr="003756B2" w:rsidRDefault="0097429E" w:rsidP="0097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Картофельный жук-блошка клубневая 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tuberis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Gentner</w:t>
            </w:r>
            <w:proofErr w:type="spellEnd"/>
          </w:p>
          <w:p w:rsidR="0097429E" w:rsidRPr="003756B2" w:rsidRDefault="0097429E" w:rsidP="0097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Табачная</w:t>
            </w:r>
            <w:r w:rsidRPr="003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белокрылка</w:t>
            </w:r>
            <w:proofErr w:type="spellEnd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74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Bemisia</w:t>
            </w:r>
            <w:proofErr w:type="spellEnd"/>
            <w:r w:rsidRPr="00974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74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tabaci</w:t>
            </w:r>
            <w:proofErr w:type="spellEnd"/>
            <w:r w:rsidRPr="00974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Gen</w:t>
            </w:r>
            <w:r w:rsidRPr="0037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97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Трипсы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Frankliniella</w:t>
            </w:r>
            <w:proofErr w:type="spellEnd"/>
          </w:p>
          <w:p w:rsidR="0097429E" w:rsidRPr="00E739EF" w:rsidRDefault="0097429E" w:rsidP="00974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Трипс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Пальма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Thrips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palmi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Karny</w:t>
            </w:r>
            <w:proofErr w:type="spellEnd"/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A68A4" w:rsidRPr="00E739EF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Карантинные вредители декоративных культур 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лесных насаждений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FB47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Коричнево-мраморный клоп </w:t>
            </w:r>
            <w:proofErr w:type="spellStart"/>
            <w:r w:rsidRPr="0012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Halymorpha</w:t>
            </w:r>
            <w:proofErr w:type="spellEnd"/>
            <w:r w:rsidRPr="0012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halys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</w:p>
          <w:p w:rsidR="0097429E" w:rsidRPr="00FB47EF" w:rsidRDefault="0097429E" w:rsidP="00782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2CF1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Сосновый</w:t>
            </w:r>
            <w:r w:rsidRPr="00FB47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2CF1">
              <w:rPr>
                <w:rFonts w:ascii="Times New Roman" w:hAnsi="Times New Roman" w:cs="Times New Roman"/>
                <w:bCs/>
                <w:sz w:val="24"/>
                <w:szCs w:val="24"/>
              </w:rPr>
              <w:t>семенной</w:t>
            </w:r>
            <w:r w:rsidRPr="00FB47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22CF1">
              <w:rPr>
                <w:rFonts w:ascii="Times New Roman" w:hAnsi="Times New Roman" w:cs="Times New Roman"/>
                <w:bCs/>
                <w:sz w:val="24"/>
                <w:szCs w:val="24"/>
              </w:rPr>
              <w:t>клоп</w:t>
            </w:r>
            <w:r w:rsidRPr="00FB47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6" w:history="1">
              <w:proofErr w:type="spellStart"/>
              <w:r w:rsidRPr="00122CF1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t>Leptoglossus</w:t>
              </w:r>
              <w:proofErr w:type="spellEnd"/>
              <w:r w:rsidRPr="00FB47EF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122CF1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t>occidentalis</w:t>
              </w:r>
              <w:proofErr w:type="spellEnd"/>
              <w:r w:rsidRPr="00FB47EF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</w:hyperlink>
            <w:r w:rsidRPr="00FB47EF">
              <w:rPr>
                <w:lang w:val="en-US"/>
              </w:rPr>
              <w:t xml:space="preserve"> </w:t>
            </w:r>
            <w:proofErr w:type="spellStart"/>
            <w:r w:rsidRPr="00FB47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Heidemann</w:t>
            </w:r>
            <w:proofErr w:type="spellEnd"/>
          </w:p>
          <w:p w:rsidR="0097429E" w:rsidRPr="002A71ED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Клоп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платановая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кружевница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Corythucha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ciliata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Say</w:t>
            </w:r>
          </w:p>
          <w:p w:rsidR="0097429E" w:rsidRPr="002A71ED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Дубовая кружевница </w:t>
            </w:r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arcuata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Say</w:t>
            </w:r>
            <w:proofErr w:type="spellEnd"/>
          </w:p>
          <w:p w:rsidR="002A71ED" w:rsidRPr="002A71ED" w:rsidRDefault="002A71ED" w:rsidP="002A7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Ясеневая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изумрудная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златка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Agrilus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planipennis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Fairmaire</w:t>
            </w:r>
            <w:proofErr w:type="spellEnd"/>
          </w:p>
          <w:p w:rsidR="002A71ED" w:rsidRPr="002A71ED" w:rsidRDefault="002A71ED" w:rsidP="002A7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Сибирский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коконопряд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Dendrolimus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sibiricus</w:t>
            </w:r>
            <w:proofErr w:type="spellEnd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Tshetverikov</w:t>
            </w:r>
            <w:proofErr w:type="spellEnd"/>
          </w:p>
          <w:p w:rsidR="002A71ED" w:rsidRPr="002A71ED" w:rsidRDefault="002A71ED" w:rsidP="002A7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Азиатский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подвид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непарного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7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шелкопряда</w:t>
            </w:r>
            <w:r w:rsidRPr="00064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Lda</w:t>
            </w:r>
            <w:proofErr w:type="spellEnd"/>
            <w:r w:rsidRPr="00064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Lymantria</w:t>
            </w:r>
            <w:proofErr w:type="spellEnd"/>
            <w:r w:rsidRPr="00064C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dispar</w:t>
            </w:r>
            <w:proofErr w:type="spellEnd"/>
            <w:r w:rsidRPr="00064C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asiatica</w:t>
            </w:r>
            <w:proofErr w:type="spellEnd"/>
            <w:r w:rsidRPr="00064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4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Vnukovskij</w:t>
            </w:r>
            <w:proofErr w:type="spellEnd"/>
          </w:p>
        </w:tc>
        <w:tc>
          <w:tcPr>
            <w:tcW w:w="1134" w:type="dxa"/>
          </w:tcPr>
          <w:p w:rsidR="0097429E" w:rsidRPr="00E739EF" w:rsidRDefault="002A71ED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97429E" w:rsidRPr="00E739EF" w:rsidRDefault="002A71ED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7429E" w:rsidRPr="00E739EF" w:rsidRDefault="002A71ED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A68A4" w:rsidRPr="003640A3" w:rsidTr="006A68A4">
        <w:trPr>
          <w:trHeight w:val="399"/>
        </w:trPr>
        <w:tc>
          <w:tcPr>
            <w:tcW w:w="993" w:type="dxa"/>
            <w:vAlign w:val="center"/>
          </w:tcPr>
          <w:p w:rsidR="0097429E" w:rsidRPr="0097429E" w:rsidRDefault="0097429E" w:rsidP="006A68A4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типы болезней растений.</w:t>
            </w: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5" w:type="dxa"/>
          </w:tcPr>
          <w:p w:rsidR="0097429E" w:rsidRPr="003640A3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7429E" w:rsidRPr="003640A3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A68A4" w:rsidRPr="00E739EF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6A68A4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в ФГБУН «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ВНИИВиВ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Магарач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РАН» по фитосанитарному состоянию виноградников в Крыму. 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Карантинные вредители и болезни винограда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Филлоксера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Viteus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vitifoliae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Южноамериканский виноградный червец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Margarodes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vitis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Philippi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Бактериальное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увядание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винограда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Xylophilus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ampelinus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Фитоплазма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золотистого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пожелтения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винограда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7429E" w:rsidRPr="00B928DB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Grapevine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Phytoplasma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vitis</w:t>
            </w:r>
            <w:proofErr w:type="spellEnd"/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6A68A4" w:rsidRPr="00E739EF" w:rsidTr="006A68A4">
        <w:trPr>
          <w:trHeight w:val="399"/>
        </w:trPr>
        <w:tc>
          <w:tcPr>
            <w:tcW w:w="993" w:type="dxa"/>
            <w:vAlign w:val="center"/>
          </w:tcPr>
          <w:p w:rsidR="0097429E" w:rsidRPr="00E739EF" w:rsidRDefault="0097429E" w:rsidP="002A71E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Карантинные вредители леса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Большой черный еловый усач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Monochamus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u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ru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ssovi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Fisch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Waldheim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 крапчатый усач 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M.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impulviatus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Mot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schulsky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 блестящий усач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nitens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Bates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черный еловый усач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sutor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M.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galloprovincialis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Olivier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 бархатно-пятнистый усач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saltuarius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Gebler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Китайский усач </w:t>
            </w:r>
            <w:hyperlink r:id="rId7" w:history="1">
              <w:proofErr w:type="spellStart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Anoplophora</w:t>
              </w:r>
              <w:proofErr w:type="spellEnd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chinensis</w:t>
              </w:r>
              <w:proofErr w:type="spellEnd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r w:rsidRPr="00E739E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 w:eastAsia="ru-RU"/>
                </w:rPr>
                <w:t>Forster</w:t>
              </w:r>
            </w:hyperlink>
          </w:p>
          <w:p w:rsidR="0097429E" w:rsidRPr="00DE50F9" w:rsidRDefault="0097429E" w:rsidP="007825F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Азиатский</w:t>
            </w:r>
            <w:r w:rsidRPr="00DE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</w:t>
            </w:r>
            <w:r w:rsidRPr="00DE5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A</w:t>
              </w:r>
              <w:r w:rsidRPr="00DE50F9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E739EF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glabripennis</w:t>
              </w:r>
              <w:proofErr w:type="spellEnd"/>
              <w:r w:rsidRPr="00DE50F9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39E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en-US" w:eastAsia="ru-RU"/>
                </w:rPr>
                <w:t>Motschulsky</w:t>
              </w:r>
              <w:proofErr w:type="spellEnd"/>
            </w:hyperlink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A68A4" w:rsidRPr="00E739EF" w:rsidTr="006A68A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Грибные возбудители болезней ягодных, цветочно-декоративных культур и картофеля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Фитофторозная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корневая гниль земляники и малины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Phytophthora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fragariae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Hickman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Аскохитоз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хризантем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Didymella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ligulicola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(K.F.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Baker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Dimock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&amp; L.H.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Davis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von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Arx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Белая ржавчина хризантем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Puccinia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horiana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Henn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картофеля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Synchytrium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endobioticum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Schilbersky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) Percival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Головня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картофеля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Thecaphora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solani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et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O'Breien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</w:tr>
      <w:tr w:rsidR="006A68A4" w:rsidRPr="00E739EF" w:rsidTr="006A68A4">
        <w:trPr>
          <w:trHeight w:val="36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Грибные возбудители болезней зерновых культур и подсолнечника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7429E" w:rsidRPr="00E739EF" w:rsidRDefault="0097429E" w:rsidP="007825FD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Индийская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пшеницы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Neovossia indica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(Mitra) Mundkur (=</w:t>
            </w:r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ru-RU"/>
              </w:rPr>
              <w:t>Tilletia indica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Mitra)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Фомопсис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подсолнечника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Diaporthe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helianthi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Munt.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Cvet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et al. (=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Phomopsis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helianthi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Munt.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Cvet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et al.)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</w:tr>
      <w:tr w:rsidR="006A68A4" w:rsidRPr="00E739EF" w:rsidTr="006A68A4">
        <w:trPr>
          <w:trHeight w:val="36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tabs>
                <w:tab w:val="left" w:pos="7479"/>
                <w:tab w:val="left" w:pos="92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Вирусные,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вироидные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бактериальные возбудители болезней овощных культур и картофеля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Неповирус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кольцевой пятнистости томата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Tomato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ringspot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nepovirus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Вироид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веретеновидности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клубней картофеля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Potato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spindle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tuber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viroid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Бурая гниль картофеля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Ralstonia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solanacearum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Smith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Yabuuchi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et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-</w:t>
            </w:r>
          </w:p>
        </w:tc>
      </w:tr>
      <w:tr w:rsidR="006A68A4" w:rsidRPr="00E739EF" w:rsidTr="006A68A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Карантинные болезни лесных культур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 (ожог) стволов и ветвей сосны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Atropellis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pinicola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Zeller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Goodding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 (ожог) стволов и ветвей сосны 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piniphilla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Weir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Lohman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Cash</w:t>
            </w:r>
            <w:proofErr w:type="spellEnd"/>
          </w:p>
          <w:p w:rsidR="0097429E" w:rsidRPr="00E739EF" w:rsidRDefault="0097429E" w:rsidP="007825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Сосудистый микоз дуба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Ceratocystis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fagacearum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Bretz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Hunt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A68A4" w:rsidRPr="00E739EF" w:rsidTr="006A68A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Карантинные болезни плодовых культур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Бурая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монилиозная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гниль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Monilinia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fructicola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(Winter) Honey</w:t>
            </w:r>
          </w:p>
          <w:p w:rsidR="0097429E" w:rsidRPr="00E739EF" w:rsidRDefault="0097429E" w:rsidP="00782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Бактериальный ожог плодовых культур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Erwinia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amylovora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Burill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.)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Winslow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et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al</w:t>
            </w: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97429E" w:rsidRPr="00E739EF" w:rsidRDefault="0097429E" w:rsidP="007825FD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Потивирус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шарки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оспы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слив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Plum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pox</w:t>
            </w:r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potyvirus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6A68A4" w:rsidRPr="00E739EF" w:rsidTr="006A68A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2A71ED" w:rsidP="006A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  <w:r w:rsidR="009742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Нематоды, имеющие карантинное значение для Российской Федерации и Евразийского экономического союза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Распространение. Вредоносность. Симптомы. Риски. Методы выявления. Порядок проведения карантинных фитосанитарных мероприятий по локализации и ликвидации очагов.</w:t>
            </w:r>
          </w:p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Золотистая картофельная нематода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Globodera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rostochiensis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Woll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Behrens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Бледная картофельная нематода 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G.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pallida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Stone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Behrens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Колумбийская галловая нематода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Meloidogyne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chitwoodi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Goldenetal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Ложная колумбийская галловая нематода 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</w:t>
            </w:r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fallax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Karssen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Сосновая стволовая нематода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Bursaphelenchus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xylophilus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Steiner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Buhrer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Nickle</w:t>
            </w:r>
            <w:proofErr w:type="spellEnd"/>
          </w:p>
          <w:p w:rsidR="0097429E" w:rsidRPr="00E739EF" w:rsidRDefault="0097429E" w:rsidP="0078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Корневая галловая нематода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Meloidogyne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enterolobii</w:t>
            </w:r>
            <w:proofErr w:type="spellEnd"/>
          </w:p>
          <w:p w:rsidR="0097429E" w:rsidRDefault="0097429E" w:rsidP="00782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Ложная галловая нематода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Nacobbus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aberrans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Thome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)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Thome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&amp; 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Allen</w:t>
            </w:r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Sensu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lato</w:t>
            </w:r>
            <w:proofErr w:type="spellEnd"/>
            <w:r w:rsidRPr="00E73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  <w:p w:rsidR="0097429E" w:rsidRPr="00E739EF" w:rsidRDefault="0097429E" w:rsidP="007825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68A4" w:rsidRPr="00E739EF" w:rsidTr="006A68A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Практическое занятие по фитопатологии в лаборатории карантинной фитосанитарной экспертизы филиала.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A68A4" w:rsidRPr="00E739EF" w:rsidTr="006A68A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429E" w:rsidRPr="00E739EF" w:rsidRDefault="0097429E" w:rsidP="002A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2A71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вопросам карантина растений. Подведение итогов. Отъезд.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97429E" w:rsidRPr="00E739EF" w:rsidTr="006A68A4">
        <w:tc>
          <w:tcPr>
            <w:tcW w:w="993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6095" w:type="dxa"/>
          </w:tcPr>
          <w:p w:rsidR="0097429E" w:rsidRPr="00E739EF" w:rsidRDefault="0097429E" w:rsidP="0078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97429E" w:rsidRPr="00E739EF" w:rsidRDefault="0097429E" w:rsidP="007825FD">
            <w:pPr>
              <w:tabs>
                <w:tab w:val="left" w:pos="7479"/>
                <w:tab w:val="left" w:pos="92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39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:rsidR="00DC580B" w:rsidRDefault="00DC580B" w:rsidP="00DC580B">
      <w:pPr>
        <w:rPr>
          <w:lang w:val="en-US"/>
        </w:rPr>
      </w:pPr>
    </w:p>
    <w:p w:rsidR="00EE2AD2" w:rsidRDefault="00EE2AD2"/>
    <w:sectPr w:rsidR="00EE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0B"/>
    <w:rsid w:val="002A71ED"/>
    <w:rsid w:val="003756B2"/>
    <w:rsid w:val="006A68A4"/>
    <w:rsid w:val="0097429E"/>
    <w:rsid w:val="00A72B6D"/>
    <w:rsid w:val="00DC580B"/>
    <w:rsid w:val="00EE2AD2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EF5F-9EB0-44E6-B31C-AB0E301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ikr.ru/files/pdf/spravochnik/5.%20%D0%9A%D0%B8%D1%82%D0%B0%D0%B9%D1%81%D0%BA%D0%B8%D0%B9%20%D1%83%D1%81%D0%B0%D1%87%20Anoplophora%20chinen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niikr.ru/files/pdf/spravochnik/5.%20%D0%9A%D0%B8%D1%82%D0%B0%D0%B9%D1%81%D0%BA%D0%B8%D0%B9%20%D1%83%D1%81%D0%B0%D1%87%20Anoplophora%20chinen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niikr.ru/files/pdf/spravochnik/38%20%D0%A1%D0%BE%D1%81%D0%BD%D0%BE%D0%B2%D1%8B%D0%B9%20%D1%81%D0%B5%D0%BC%D0%B5%D0%BD%D0%BD%D0%BE%D0%B9%20%D0%BA%D0%BB%D0%BE%D0%BF.%20Leptoglossus%20occidentalis.pdf" TargetMode="External"/><Relationship Id="rId5" Type="http://schemas.openxmlformats.org/officeDocument/2006/relationships/hyperlink" Target="http://vniikr.ru/files/pdf/spravochnik/7.%20%D0%90%D1%84%D1%80%D0%B8%D0%BA%D0%B0%D0%BD%D1%81%D0%BA%D0%B0%D1%8F%20%D0%B4%D1%8B%D0%BD%D0%BD%D0%B0%D1%8F%20%D0%BC%D1%83%D1%85%D0%B0%20Bactrocera%20cucurbita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79788</dc:creator>
  <cp:keywords/>
  <dc:description/>
  <cp:lastModifiedBy>Гребнева Ирина</cp:lastModifiedBy>
  <cp:revision>2</cp:revision>
  <dcterms:created xsi:type="dcterms:W3CDTF">2021-08-04T06:56:00Z</dcterms:created>
  <dcterms:modified xsi:type="dcterms:W3CDTF">2021-08-04T06:56:00Z</dcterms:modified>
</cp:coreProperties>
</file>